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9653A">
      <w:pPr>
        <w:numPr>
          <w:numId w:val="0"/>
        </w:numPr>
        <w:spacing w:line="360" w:lineRule="auto"/>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附件</w:t>
      </w:r>
    </w:p>
    <w:p w14:paraId="4F928614">
      <w:pPr>
        <w:numPr>
          <w:numId w:val="0"/>
        </w:numPr>
        <w:spacing w:line="360" w:lineRule="auto"/>
        <w:jc w:val="center"/>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一、竞价函</w:t>
      </w:r>
    </w:p>
    <w:p w14:paraId="02C70DD6">
      <w:pPr>
        <w:numPr>
          <w:numId w:val="0"/>
        </w:numPr>
        <w:spacing w:line="360" w:lineRule="auto"/>
        <w:jc w:val="center"/>
        <w:rPr>
          <w:rFonts w:hint="eastAsia" w:ascii="仿宋" w:hAnsi="仿宋" w:eastAsia="仿宋" w:cs="仿宋"/>
          <w:b w:val="0"/>
          <w:bCs w:val="0"/>
          <w:sz w:val="24"/>
          <w:szCs w:val="24"/>
          <w:highlight w:val="none"/>
          <w:lang w:val="en-US" w:eastAsia="zh-CN"/>
        </w:rPr>
      </w:pPr>
    </w:p>
    <w:tbl>
      <w:tblPr>
        <w:tblStyle w:val="2"/>
        <w:tblW w:w="8522"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709"/>
        <w:gridCol w:w="735"/>
        <w:gridCol w:w="3075"/>
        <w:gridCol w:w="2003"/>
      </w:tblGrid>
      <w:tr w14:paraId="0344E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tblCellSpacing w:w="15" w:type="dxa"/>
          <w:jc w:val="center"/>
        </w:trPr>
        <w:tc>
          <w:tcPr>
            <w:tcW w:w="2664"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9E46727">
            <w:pPr>
              <w:keepNext w:val="0"/>
              <w:keepLines w:val="0"/>
              <w:widowControl/>
              <w:suppressLineNumbers w:val="0"/>
              <w:snapToGrid w:val="0"/>
              <w:ind w:left="0" w:leftChars="0" w:right="0" w:rightChars="0" w:firstLine="0" w:firstLineChars="0"/>
              <w:jc w:val="center"/>
              <w:rPr>
                <w:rFonts w:hint="eastAsia" w:ascii="仿宋" w:hAnsi="仿宋" w:eastAsia="仿宋" w:cs="仿宋"/>
                <w:b/>
                <w:bCs/>
                <w:sz w:val="24"/>
                <w:szCs w:val="24"/>
                <w:shd w:val="clear" w:color="auto" w:fill="auto"/>
              </w:rPr>
            </w:pPr>
            <w:r>
              <w:rPr>
                <w:rFonts w:hint="eastAsia" w:ascii="仿宋" w:hAnsi="仿宋" w:eastAsia="仿宋" w:cs="仿宋"/>
                <w:b/>
                <w:bCs/>
                <w:kern w:val="0"/>
                <w:sz w:val="24"/>
                <w:szCs w:val="24"/>
                <w:shd w:val="clear" w:color="auto" w:fill="auto"/>
                <w:lang w:val="en-US" w:eastAsia="zh-CN" w:bidi="ar"/>
              </w:rPr>
              <w:t>项目名称</w:t>
            </w:r>
          </w:p>
        </w:tc>
        <w:tc>
          <w:tcPr>
            <w:tcW w:w="705"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2F9691D">
            <w:pPr>
              <w:keepNext w:val="0"/>
              <w:keepLines w:val="0"/>
              <w:widowControl/>
              <w:suppressLineNumbers w:val="0"/>
              <w:snapToGrid w:val="0"/>
              <w:ind w:left="0" w:leftChars="0" w:right="0" w:rightChars="0" w:firstLine="0" w:firstLineChars="0"/>
              <w:jc w:val="center"/>
              <w:rPr>
                <w:rFonts w:hint="eastAsia" w:ascii="仿宋" w:hAnsi="仿宋" w:eastAsia="仿宋" w:cs="仿宋"/>
                <w:b/>
                <w:bCs/>
                <w:sz w:val="24"/>
                <w:szCs w:val="24"/>
                <w:shd w:val="clear" w:color="auto" w:fill="auto"/>
              </w:rPr>
            </w:pPr>
            <w:r>
              <w:rPr>
                <w:rFonts w:hint="eastAsia" w:ascii="仿宋" w:hAnsi="仿宋" w:eastAsia="仿宋" w:cs="仿宋"/>
                <w:b/>
                <w:bCs/>
                <w:kern w:val="0"/>
                <w:sz w:val="24"/>
                <w:szCs w:val="24"/>
                <w:shd w:val="clear" w:color="auto" w:fill="auto"/>
                <w:lang w:val="en-US" w:eastAsia="zh-CN" w:bidi="ar"/>
              </w:rPr>
              <w:t>数量</w:t>
            </w:r>
          </w:p>
        </w:tc>
        <w:tc>
          <w:tcPr>
            <w:tcW w:w="3045"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F5946B7">
            <w:pPr>
              <w:keepNext w:val="0"/>
              <w:keepLines w:val="0"/>
              <w:widowControl/>
              <w:suppressLineNumbers w:val="0"/>
              <w:snapToGrid w:val="0"/>
              <w:ind w:left="0" w:leftChars="0" w:right="0" w:rightChars="0" w:firstLine="0" w:firstLineChars="0"/>
              <w:jc w:val="center"/>
              <w:rPr>
                <w:rFonts w:hint="eastAsia" w:ascii="仿宋" w:hAnsi="仿宋" w:eastAsia="仿宋" w:cs="仿宋"/>
                <w:b/>
                <w:bCs/>
                <w:kern w:val="0"/>
                <w:sz w:val="24"/>
                <w:szCs w:val="24"/>
                <w:shd w:val="clear" w:color="auto" w:fill="auto"/>
                <w:lang w:val="en-US" w:eastAsia="zh-CN" w:bidi="ar"/>
              </w:rPr>
            </w:pPr>
            <w:r>
              <w:rPr>
                <w:rFonts w:hint="eastAsia" w:ascii="仿宋" w:hAnsi="仿宋" w:eastAsia="仿宋" w:cs="仿宋"/>
                <w:b/>
                <w:bCs/>
                <w:kern w:val="0"/>
                <w:sz w:val="24"/>
                <w:szCs w:val="24"/>
                <w:shd w:val="clear" w:color="auto" w:fill="auto"/>
                <w:lang w:val="en-US" w:eastAsia="zh-CN" w:bidi="ar"/>
              </w:rPr>
              <w:t>报价</w:t>
            </w:r>
          </w:p>
          <w:p w14:paraId="1BA25B4B">
            <w:pPr>
              <w:keepNext w:val="0"/>
              <w:keepLines w:val="0"/>
              <w:widowControl/>
              <w:suppressLineNumbers w:val="0"/>
              <w:snapToGrid w:val="0"/>
              <w:ind w:left="0" w:leftChars="0" w:right="0" w:rightChars="0" w:firstLine="0" w:firstLineChars="0"/>
              <w:jc w:val="center"/>
              <w:rPr>
                <w:rFonts w:hint="eastAsia" w:ascii="仿宋" w:hAnsi="仿宋" w:eastAsia="仿宋" w:cs="仿宋"/>
                <w:b/>
                <w:bCs/>
                <w:sz w:val="24"/>
                <w:szCs w:val="24"/>
                <w:shd w:val="clear" w:color="auto" w:fill="auto"/>
              </w:rPr>
            </w:pPr>
            <w:r>
              <w:rPr>
                <w:rFonts w:hint="eastAsia" w:ascii="仿宋" w:hAnsi="仿宋" w:eastAsia="仿宋" w:cs="仿宋"/>
                <w:b/>
                <w:bCs/>
                <w:kern w:val="0"/>
                <w:sz w:val="24"/>
                <w:szCs w:val="24"/>
                <w:shd w:val="clear" w:color="auto" w:fill="auto"/>
                <w:lang w:val="en-US" w:eastAsia="zh-CN" w:bidi="ar"/>
              </w:rPr>
              <w:t>（人民币：元）</w:t>
            </w:r>
          </w:p>
        </w:tc>
        <w:tc>
          <w:tcPr>
            <w:tcW w:w="1958" w:type="dxa"/>
            <w:tcBorders>
              <w:top w:val="single" w:color="auto" w:sz="4" w:space="0"/>
              <w:left w:val="single" w:color="auto" w:sz="4" w:space="0"/>
              <w:bottom w:val="nil"/>
              <w:right w:val="single" w:color="auto" w:sz="4" w:space="0"/>
            </w:tcBorders>
            <w:shd w:val="clear" w:color="auto" w:fill="auto"/>
            <w:noWrap w:val="0"/>
            <w:tcMar>
              <w:top w:w="-1" w:type="dxa"/>
              <w:left w:w="-1" w:type="dxa"/>
              <w:bottom w:w="-1" w:type="dxa"/>
              <w:right w:w="-1" w:type="dxa"/>
            </w:tcMar>
            <w:vAlign w:val="center"/>
          </w:tcPr>
          <w:p w14:paraId="5E394A99">
            <w:pPr>
              <w:keepNext w:val="0"/>
              <w:keepLines w:val="0"/>
              <w:widowControl/>
              <w:suppressLineNumbers w:val="0"/>
              <w:snapToGrid w:val="0"/>
              <w:ind w:left="0" w:leftChars="0" w:right="0" w:rightChars="0" w:firstLine="0" w:firstLineChars="0"/>
              <w:jc w:val="center"/>
              <w:rPr>
                <w:rFonts w:hint="eastAsia" w:ascii="仿宋" w:hAnsi="仿宋" w:eastAsia="仿宋" w:cs="仿宋"/>
                <w:b/>
                <w:bCs/>
                <w:sz w:val="24"/>
                <w:szCs w:val="24"/>
                <w:shd w:val="clear" w:color="auto" w:fill="auto"/>
              </w:rPr>
            </w:pPr>
            <w:r>
              <w:rPr>
                <w:rFonts w:hint="eastAsia" w:ascii="仿宋" w:hAnsi="仿宋" w:eastAsia="仿宋" w:cs="仿宋"/>
                <w:b/>
                <w:bCs/>
                <w:kern w:val="0"/>
                <w:sz w:val="24"/>
                <w:szCs w:val="24"/>
                <w:shd w:val="clear" w:color="auto" w:fill="auto"/>
                <w:lang w:val="en-US" w:eastAsia="zh-CN" w:bidi="ar"/>
              </w:rPr>
              <w:t>备注</w:t>
            </w:r>
          </w:p>
        </w:tc>
      </w:tr>
      <w:tr w14:paraId="0279C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68" w:hRule="atLeast"/>
          <w:tblCellSpacing w:w="15" w:type="dxa"/>
          <w:jc w:val="center"/>
        </w:trPr>
        <w:tc>
          <w:tcPr>
            <w:tcW w:w="2664"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14:paraId="776856AC">
            <w:pPr>
              <w:keepNext w:val="0"/>
              <w:keepLines w:val="0"/>
              <w:widowControl/>
              <w:suppressLineNumbers w:val="0"/>
              <w:snapToGrid w:val="0"/>
              <w:ind w:left="0" w:leftChars="0" w:right="0" w:rightChars="0" w:firstLine="0" w:firstLineChars="0"/>
              <w:jc w:val="center"/>
              <w:rPr>
                <w:rFonts w:hint="eastAsia" w:ascii="仿宋" w:hAnsi="仿宋" w:eastAsia="仿宋" w:cs="仿宋"/>
                <w:sz w:val="24"/>
                <w:szCs w:val="24"/>
                <w:shd w:val="clear" w:color="auto" w:fill="auto"/>
              </w:rPr>
            </w:pPr>
            <w:r>
              <w:rPr>
                <w:rFonts w:hint="eastAsia" w:ascii="仿宋" w:hAnsi="仿宋" w:eastAsia="仿宋" w:cs="仿宋"/>
                <w:sz w:val="24"/>
                <w:szCs w:val="24"/>
                <w:lang w:eastAsia="zh-CN"/>
              </w:rPr>
              <w:t>台州市立医院报废固定资产公开处置项目</w:t>
            </w:r>
          </w:p>
        </w:tc>
        <w:tc>
          <w:tcPr>
            <w:tcW w:w="705"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14:paraId="1EAE07A3">
            <w:pPr>
              <w:keepNext w:val="0"/>
              <w:keepLines w:val="0"/>
              <w:widowControl/>
              <w:suppressLineNumbers w:val="0"/>
              <w:snapToGrid w:val="0"/>
              <w:ind w:left="0" w:leftChars="0" w:right="0" w:rightChars="0" w:firstLine="0" w:firstLineChars="0"/>
              <w:jc w:val="center"/>
              <w:rPr>
                <w:rFonts w:hint="eastAsia" w:ascii="仿宋" w:hAnsi="仿宋" w:eastAsia="仿宋" w:cs="仿宋"/>
                <w:sz w:val="24"/>
                <w:szCs w:val="24"/>
                <w:shd w:val="clear" w:color="auto" w:fill="auto"/>
              </w:rPr>
            </w:pPr>
            <w:r>
              <w:rPr>
                <w:rFonts w:hint="eastAsia" w:ascii="仿宋" w:hAnsi="仿宋" w:eastAsia="仿宋" w:cs="仿宋"/>
                <w:kern w:val="0"/>
                <w:sz w:val="24"/>
                <w:szCs w:val="24"/>
                <w:shd w:val="clear" w:color="auto" w:fill="auto"/>
                <w:lang w:val="en-US" w:eastAsia="zh-CN" w:bidi="ar"/>
              </w:rPr>
              <w:t>一批</w:t>
            </w:r>
          </w:p>
        </w:tc>
        <w:tc>
          <w:tcPr>
            <w:tcW w:w="3045" w:type="dxa"/>
            <w:tcBorders>
              <w:top w:val="single" w:color="auto" w:sz="4" w:space="0"/>
              <w:left w:val="single" w:color="auto" w:sz="4" w:space="0"/>
              <w:bottom w:val="single" w:color="auto" w:sz="4" w:space="0"/>
              <w:right w:val="nil"/>
            </w:tcBorders>
            <w:shd w:val="clear" w:color="auto" w:fill="auto"/>
            <w:noWrap w:val="0"/>
            <w:tcMar>
              <w:top w:w="-1" w:type="dxa"/>
              <w:left w:w="-1" w:type="dxa"/>
              <w:bottom w:w="-1" w:type="dxa"/>
              <w:right w:w="-1" w:type="dxa"/>
            </w:tcMar>
            <w:vAlign w:val="center"/>
          </w:tcPr>
          <w:p w14:paraId="543E689D">
            <w:pPr>
              <w:keepNext w:val="0"/>
              <w:keepLines w:val="0"/>
              <w:widowControl/>
              <w:suppressLineNumbers w:val="0"/>
              <w:snapToGrid w:val="0"/>
              <w:spacing w:line="360" w:lineRule="auto"/>
              <w:ind w:left="0" w:leftChars="0" w:right="0" w:rightChars="0" w:firstLine="0" w:firstLineChars="0"/>
              <w:jc w:val="left"/>
              <w:rPr>
                <w:rStyle w:val="4"/>
                <w:rFonts w:hint="eastAsia" w:ascii="仿宋" w:hAnsi="仿宋" w:eastAsia="仿宋" w:cs="仿宋"/>
                <w:kern w:val="0"/>
                <w:sz w:val="24"/>
                <w:szCs w:val="24"/>
                <w:u w:val="single"/>
                <w:shd w:val="clear" w:color="auto" w:fill="auto"/>
                <w:lang w:val="en-US" w:eastAsia="zh-CN" w:bidi="ar"/>
              </w:rPr>
            </w:pPr>
            <w:r>
              <w:rPr>
                <w:rStyle w:val="4"/>
                <w:rFonts w:hint="eastAsia" w:ascii="仿宋" w:hAnsi="仿宋" w:eastAsia="仿宋" w:cs="仿宋"/>
                <w:kern w:val="0"/>
                <w:sz w:val="24"/>
                <w:szCs w:val="24"/>
                <w:shd w:val="clear" w:color="auto" w:fill="auto"/>
                <w:lang w:val="en-US" w:eastAsia="zh-CN" w:bidi="ar"/>
              </w:rPr>
              <w:t>￥：</w:t>
            </w:r>
            <w:r>
              <w:rPr>
                <w:rStyle w:val="4"/>
                <w:rFonts w:hint="eastAsia" w:ascii="仿宋" w:hAnsi="仿宋" w:eastAsia="仿宋" w:cs="仿宋"/>
                <w:kern w:val="0"/>
                <w:sz w:val="24"/>
                <w:szCs w:val="24"/>
                <w:u w:val="single"/>
                <w:shd w:val="clear" w:color="auto" w:fill="auto"/>
                <w:lang w:val="en-US" w:eastAsia="zh-CN" w:bidi="ar"/>
              </w:rPr>
              <w:t xml:space="preserve">                 </w:t>
            </w:r>
          </w:p>
          <w:p w14:paraId="313F7352">
            <w:pPr>
              <w:keepNext w:val="0"/>
              <w:keepLines w:val="0"/>
              <w:widowControl/>
              <w:suppressLineNumbers w:val="0"/>
              <w:snapToGrid w:val="0"/>
              <w:spacing w:line="360" w:lineRule="auto"/>
              <w:ind w:left="0" w:leftChars="0" w:right="0" w:rightChars="0" w:firstLine="0" w:firstLineChars="0"/>
              <w:jc w:val="left"/>
              <w:rPr>
                <w:rFonts w:hint="eastAsia" w:ascii="仿宋" w:hAnsi="仿宋" w:eastAsia="仿宋" w:cs="仿宋"/>
                <w:sz w:val="24"/>
                <w:szCs w:val="24"/>
                <w:shd w:val="clear" w:color="auto" w:fill="auto"/>
              </w:rPr>
            </w:pPr>
            <w:r>
              <w:rPr>
                <w:rFonts w:hint="eastAsia" w:ascii="仿宋" w:hAnsi="仿宋" w:eastAsia="仿宋" w:cs="仿宋"/>
                <w:kern w:val="0"/>
                <w:sz w:val="24"/>
                <w:szCs w:val="24"/>
                <w:shd w:val="clear" w:color="auto" w:fill="auto"/>
                <w:lang w:val="en-US" w:eastAsia="zh-CN" w:bidi="ar"/>
              </w:rPr>
              <w:t>（大写：             ）</w:t>
            </w:r>
          </w:p>
        </w:tc>
        <w:tc>
          <w:tcPr>
            <w:tcW w:w="1958"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278744F">
            <w:pPr>
              <w:keepNext w:val="0"/>
              <w:keepLines w:val="0"/>
              <w:widowControl/>
              <w:suppressLineNumbers w:val="0"/>
              <w:snapToGrid w:val="0"/>
              <w:ind w:left="0" w:leftChars="0" w:right="0" w:rightChars="0" w:firstLine="0" w:firstLineChars="0"/>
              <w:jc w:val="center"/>
              <w:rPr>
                <w:rFonts w:hint="eastAsia" w:ascii="仿宋" w:hAnsi="仿宋" w:eastAsia="仿宋" w:cs="仿宋"/>
                <w:sz w:val="24"/>
                <w:szCs w:val="24"/>
                <w:shd w:val="clear" w:color="auto" w:fill="auto"/>
              </w:rPr>
            </w:pPr>
            <w:r>
              <w:rPr>
                <w:rFonts w:hint="eastAsia" w:ascii="仿宋" w:hAnsi="仿宋" w:eastAsia="仿宋" w:cs="仿宋"/>
                <w:kern w:val="0"/>
                <w:sz w:val="21"/>
                <w:szCs w:val="21"/>
                <w:shd w:val="clear" w:color="auto" w:fill="auto"/>
                <w:lang w:val="en-US" w:eastAsia="zh-CN" w:bidi="ar"/>
              </w:rPr>
              <w:t>本报价为整体打包价，包含标的物本身残值，不包含拆卸、运输、清场等费用</w:t>
            </w:r>
          </w:p>
        </w:tc>
      </w:tr>
    </w:tbl>
    <w:p w14:paraId="6F6B9D30"/>
    <w:p w14:paraId="37D3F2F3">
      <w:pPr>
        <w:keepNext w:val="0"/>
        <w:keepLines w:val="0"/>
        <w:widowControl/>
        <w:suppressLineNumbers w:val="0"/>
        <w:snapToGrid w:val="0"/>
        <w:ind w:left="0" w:leftChars="0" w:right="0" w:rightChars="0" w:firstLine="0" w:firstLineChars="0"/>
        <w:jc w:val="center"/>
        <w:rPr>
          <w:rFonts w:hint="eastAsia" w:ascii="仿宋" w:hAnsi="仿宋" w:eastAsia="仿宋" w:cs="仿宋"/>
          <w:sz w:val="24"/>
          <w:szCs w:val="24"/>
          <w:lang w:val="en-US" w:eastAsia="zh-CN"/>
        </w:rPr>
      </w:pPr>
    </w:p>
    <w:p w14:paraId="61B40F7B">
      <w:pPr>
        <w:keepNext w:val="0"/>
        <w:keepLines w:val="0"/>
        <w:widowControl/>
        <w:suppressLineNumbers w:val="0"/>
        <w:snapToGrid w:val="0"/>
        <w:ind w:left="0" w:leftChars="0" w:right="0" w:righ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w:t>
      </w:r>
    </w:p>
    <w:p w14:paraId="2C03A256">
      <w:pPr>
        <w:keepNext w:val="0"/>
        <w:keepLines w:val="0"/>
        <w:widowControl/>
        <w:suppressLineNumbers w:val="0"/>
        <w:snapToGrid w:val="0"/>
        <w:ind w:left="0" w:leftChars="0" w:right="0" w:rightChars="0" w:firstLine="0" w:firstLineChars="0"/>
        <w:jc w:val="center"/>
        <w:rPr>
          <w:rFonts w:hint="eastAsia" w:ascii="仿宋" w:hAnsi="仿宋" w:eastAsia="仿宋" w:cs="仿宋"/>
          <w:sz w:val="24"/>
          <w:szCs w:val="24"/>
          <w:lang w:val="en-US" w:eastAsia="zh-CN"/>
        </w:rPr>
      </w:pPr>
    </w:p>
    <w:p w14:paraId="57CE3388">
      <w:pPr>
        <w:keepNext w:val="0"/>
        <w:keepLines w:val="0"/>
        <w:widowControl/>
        <w:suppressLineNumbers w:val="0"/>
        <w:snapToGrid w:val="0"/>
        <w:ind w:left="0" w:leftChars="0" w:right="0" w:righ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投标公司（盖章）：</w:t>
      </w:r>
    </w:p>
    <w:p w14:paraId="310DB16A">
      <w:pPr>
        <w:keepNext w:val="0"/>
        <w:keepLines w:val="0"/>
        <w:widowControl/>
        <w:suppressLineNumbers w:val="0"/>
        <w:snapToGrid w:val="0"/>
        <w:ind w:left="0" w:leftChars="0" w:right="0" w:rightChars="0" w:firstLine="0" w:firstLineChars="0"/>
        <w:jc w:val="center"/>
        <w:rPr>
          <w:rFonts w:hint="eastAsia" w:ascii="仿宋" w:hAnsi="仿宋" w:eastAsia="仿宋" w:cs="仿宋"/>
          <w:sz w:val="24"/>
          <w:szCs w:val="24"/>
          <w:lang w:val="en-US" w:eastAsia="zh-CN"/>
        </w:rPr>
      </w:pPr>
    </w:p>
    <w:p w14:paraId="083852BA">
      <w:pPr>
        <w:keepNext w:val="0"/>
        <w:keepLines w:val="0"/>
        <w:widowControl/>
        <w:suppressLineNumbers w:val="0"/>
        <w:snapToGrid w:val="0"/>
        <w:ind w:left="0" w:leftChars="0" w:right="0" w:rightChars="0"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联系人及联系电话：</w:t>
      </w:r>
    </w:p>
    <w:p w14:paraId="08417BD0">
      <w:pPr>
        <w:keepNext w:val="0"/>
        <w:keepLines w:val="0"/>
        <w:widowControl/>
        <w:suppressLineNumbers w:val="0"/>
        <w:snapToGrid w:val="0"/>
        <w:ind w:left="0" w:leftChars="0" w:right="0" w:rightChars="0" w:firstLine="0" w:firstLineChars="0"/>
        <w:jc w:val="center"/>
        <w:rPr>
          <w:rFonts w:hint="default" w:ascii="仿宋" w:hAnsi="仿宋" w:eastAsia="仿宋" w:cs="仿宋"/>
          <w:sz w:val="24"/>
          <w:szCs w:val="24"/>
          <w:lang w:val="en-US" w:eastAsia="zh-CN"/>
        </w:rPr>
      </w:pPr>
    </w:p>
    <w:p w14:paraId="66630F11">
      <w:pPr>
        <w:numPr>
          <w:numId w:val="0"/>
        </w:numPr>
        <w:spacing w:line="360" w:lineRule="auto"/>
        <w:ind w:leftChars="0"/>
        <w:rPr>
          <w:rFonts w:hint="eastAsia" w:ascii="仿宋" w:hAnsi="仿宋" w:eastAsia="仿宋" w:cs="仿宋"/>
          <w:b w:val="0"/>
          <w:bCs w:val="0"/>
          <w:sz w:val="24"/>
          <w:szCs w:val="24"/>
          <w:highlight w:val="none"/>
          <w:lang w:val="en-US" w:eastAsia="zh-CN"/>
        </w:rPr>
      </w:pPr>
    </w:p>
    <w:p w14:paraId="07D7B272">
      <w:pPr>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br w:type="page"/>
      </w:r>
    </w:p>
    <w:p w14:paraId="26496B14">
      <w:pPr>
        <w:numPr>
          <w:numId w:val="0"/>
        </w:numPr>
        <w:spacing w:line="360" w:lineRule="auto"/>
        <w:ind w:leftChars="0"/>
        <w:jc w:val="center"/>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二、废旧物资规范处置承诺书</w:t>
      </w:r>
    </w:p>
    <w:p w14:paraId="2F92F24E">
      <w:pPr>
        <w:numPr>
          <w:ilvl w:val="0"/>
          <w:numId w:val="0"/>
        </w:numPr>
        <w:spacing w:line="360" w:lineRule="auto"/>
        <w:ind w:leftChars="0"/>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台州市立医院：</w:t>
      </w:r>
    </w:p>
    <w:p w14:paraId="779CAFC6">
      <w:pPr>
        <w:numPr>
          <w:ilvl w:val="0"/>
          <w:numId w:val="0"/>
        </w:numPr>
        <w:spacing w:line="360" w:lineRule="auto"/>
        <w:ind w:leftChars="0"/>
        <w:rPr>
          <w:rFonts w:hint="default" w:ascii="仿宋" w:hAnsi="仿宋" w:eastAsia="仿宋" w:cs="仿宋"/>
          <w:b w:val="0"/>
          <w:bCs w:val="0"/>
          <w:sz w:val="24"/>
          <w:szCs w:val="24"/>
          <w:highlight w:val="none"/>
          <w:lang w:val="en-US" w:eastAsia="zh-CN"/>
        </w:rPr>
      </w:pPr>
      <w:r>
        <w:rPr>
          <w:rFonts w:hint="default" w:ascii="仿宋" w:hAnsi="仿宋" w:eastAsia="仿宋" w:cs="仿宋"/>
          <w:b w:val="0"/>
          <w:bCs w:val="0"/>
          <w:sz w:val="24"/>
          <w:szCs w:val="24"/>
          <w:highlight w:val="none"/>
          <w:lang w:val="en-US" w:eastAsia="zh-CN"/>
        </w:rPr>
        <w:t>我公司（全称：____________________）郑重承诺如下：</w:t>
      </w:r>
    </w:p>
    <w:p w14:paraId="7CD5CBD8">
      <w:pPr>
        <w:numPr>
          <w:ilvl w:val="0"/>
          <w:numId w:val="0"/>
        </w:numPr>
        <w:spacing w:line="360" w:lineRule="auto"/>
        <w:ind w:leftChars="0"/>
        <w:rPr>
          <w:rFonts w:hint="default" w:ascii="仿宋" w:hAnsi="仿宋" w:eastAsia="仿宋" w:cs="仿宋"/>
          <w:b w:val="0"/>
          <w:bCs w:val="0"/>
          <w:sz w:val="24"/>
          <w:szCs w:val="24"/>
          <w:highlight w:val="none"/>
          <w:lang w:val="en-US" w:eastAsia="zh-CN"/>
        </w:rPr>
      </w:pPr>
      <w:r>
        <w:rPr>
          <w:rFonts w:hint="default" w:ascii="仿宋" w:hAnsi="仿宋" w:eastAsia="仿宋" w:cs="仿宋"/>
          <w:b w:val="0"/>
          <w:bCs w:val="0"/>
          <w:sz w:val="24"/>
          <w:szCs w:val="24"/>
          <w:highlight w:val="none"/>
          <w:lang w:val="en-US" w:eastAsia="zh-CN"/>
        </w:rPr>
        <w:t>一、 我公司承诺对本次竞得的全部报废资产严格按照国家及行业相关法</w:t>
      </w:r>
      <w:bookmarkStart w:id="0" w:name="_GoBack"/>
      <w:bookmarkEnd w:id="0"/>
      <w:r>
        <w:rPr>
          <w:rFonts w:hint="default" w:ascii="仿宋" w:hAnsi="仿宋" w:eastAsia="仿宋" w:cs="仿宋"/>
          <w:b w:val="0"/>
          <w:bCs w:val="0"/>
          <w:sz w:val="24"/>
          <w:szCs w:val="24"/>
          <w:highlight w:val="none"/>
          <w:lang w:val="en-US" w:eastAsia="zh-CN"/>
        </w:rPr>
        <w:t>律法规、环保要求进行规范处置，绝不将报废医疗设备以任何形式进行维修、翻新后重新用于临床诊疗，绝不将报废设备及其零部件流入各级医疗机构及医疗流通市场。</w:t>
      </w:r>
    </w:p>
    <w:p w14:paraId="510AEE25">
      <w:pPr>
        <w:numPr>
          <w:ilvl w:val="0"/>
          <w:numId w:val="0"/>
        </w:numPr>
        <w:spacing w:line="360" w:lineRule="auto"/>
        <w:ind w:leftChars="0"/>
        <w:rPr>
          <w:rFonts w:hint="default" w:ascii="仿宋" w:hAnsi="仿宋" w:eastAsia="仿宋" w:cs="仿宋"/>
          <w:b w:val="0"/>
          <w:bCs w:val="0"/>
          <w:sz w:val="24"/>
          <w:szCs w:val="24"/>
          <w:highlight w:val="none"/>
          <w:lang w:val="en-US" w:eastAsia="zh-CN"/>
        </w:rPr>
      </w:pPr>
      <w:r>
        <w:rPr>
          <w:rFonts w:hint="default" w:ascii="仿宋" w:hAnsi="仿宋" w:eastAsia="仿宋" w:cs="仿宋"/>
          <w:b w:val="0"/>
          <w:bCs w:val="0"/>
          <w:sz w:val="24"/>
          <w:szCs w:val="24"/>
          <w:highlight w:val="none"/>
          <w:lang w:val="en-US" w:eastAsia="zh-CN"/>
        </w:rPr>
        <w:t>二、 我公司承诺将本次竞得的全部报废资产交由具有相应资质的专业机构进行拆解、回收和资源化、无害化处理，处置过程符合环保、卫生、安全等相关规定。</w:t>
      </w:r>
    </w:p>
    <w:p w14:paraId="413F4D5A">
      <w:pPr>
        <w:numPr>
          <w:ilvl w:val="0"/>
          <w:numId w:val="0"/>
        </w:numPr>
        <w:spacing w:line="360" w:lineRule="auto"/>
        <w:ind w:leftChars="0"/>
        <w:rPr>
          <w:rFonts w:hint="default" w:ascii="仿宋" w:hAnsi="仿宋" w:eastAsia="仿宋" w:cs="仿宋"/>
          <w:b w:val="0"/>
          <w:bCs w:val="0"/>
          <w:sz w:val="24"/>
          <w:szCs w:val="24"/>
          <w:highlight w:val="none"/>
          <w:lang w:val="en-US" w:eastAsia="zh-CN"/>
        </w:rPr>
      </w:pPr>
      <w:r>
        <w:rPr>
          <w:rFonts w:hint="default" w:ascii="仿宋" w:hAnsi="仿宋" w:eastAsia="仿宋" w:cs="仿宋"/>
          <w:b w:val="0"/>
          <w:bCs w:val="0"/>
          <w:sz w:val="24"/>
          <w:szCs w:val="24"/>
          <w:highlight w:val="none"/>
          <w:lang w:val="en-US" w:eastAsia="zh-CN"/>
        </w:rPr>
        <w:t>三、 如标的物涉及射线装置、放射源、压力容器、危险废物等特殊设备，我公司承诺具备或委托具备相应资质的单位进行处置，并严格按照国家规定办理相关备案、注销手续。</w:t>
      </w:r>
    </w:p>
    <w:p w14:paraId="797A0B5D">
      <w:pPr>
        <w:numPr>
          <w:ilvl w:val="0"/>
          <w:numId w:val="0"/>
        </w:numPr>
        <w:spacing w:line="360" w:lineRule="auto"/>
        <w:ind w:leftChars="0"/>
        <w:rPr>
          <w:rFonts w:hint="default" w:ascii="仿宋" w:hAnsi="仿宋" w:eastAsia="仿宋" w:cs="仿宋"/>
          <w:b w:val="0"/>
          <w:bCs w:val="0"/>
          <w:sz w:val="24"/>
          <w:szCs w:val="24"/>
          <w:highlight w:val="none"/>
          <w:lang w:val="en-US" w:eastAsia="zh-CN"/>
        </w:rPr>
      </w:pPr>
      <w:r>
        <w:rPr>
          <w:rFonts w:hint="default" w:ascii="仿宋" w:hAnsi="仿宋" w:eastAsia="仿宋" w:cs="仿宋"/>
          <w:b w:val="0"/>
          <w:bCs w:val="0"/>
          <w:sz w:val="24"/>
          <w:szCs w:val="24"/>
          <w:highlight w:val="none"/>
          <w:lang w:val="en-US" w:eastAsia="zh-CN"/>
        </w:rPr>
        <w:t>四、 如标的物涉及废弃电器电子产品，我公司承诺具备或委托具备废弃电器电子产品处理资格的单位进行规范处置。</w:t>
      </w:r>
    </w:p>
    <w:p w14:paraId="26908323">
      <w:pPr>
        <w:numPr>
          <w:ilvl w:val="0"/>
          <w:numId w:val="0"/>
        </w:numPr>
        <w:spacing w:line="360" w:lineRule="auto"/>
        <w:ind w:leftChars="0"/>
        <w:rPr>
          <w:rFonts w:hint="default" w:ascii="仿宋" w:hAnsi="仿宋" w:eastAsia="仿宋" w:cs="仿宋"/>
          <w:b w:val="0"/>
          <w:bCs w:val="0"/>
          <w:sz w:val="24"/>
          <w:szCs w:val="24"/>
          <w:highlight w:val="none"/>
          <w:lang w:val="en-US" w:eastAsia="zh-CN"/>
        </w:rPr>
      </w:pPr>
      <w:r>
        <w:rPr>
          <w:rFonts w:hint="default" w:ascii="仿宋" w:hAnsi="仿宋" w:eastAsia="仿宋" w:cs="仿宋"/>
          <w:b w:val="0"/>
          <w:bCs w:val="0"/>
          <w:sz w:val="24"/>
          <w:szCs w:val="24"/>
          <w:highlight w:val="none"/>
          <w:lang w:val="en-US" w:eastAsia="zh-CN"/>
        </w:rPr>
        <w:t>五、 如标的物中残留有医疗废弃物、药液、污染物或患者信息数据存储介质等，我公司承诺按规定妥善处理，确保数据彻底销毁、环保达标、无卫生安全隐患。</w:t>
      </w:r>
    </w:p>
    <w:p w14:paraId="4988CE8D">
      <w:pPr>
        <w:numPr>
          <w:ilvl w:val="0"/>
          <w:numId w:val="0"/>
        </w:numPr>
        <w:spacing w:line="360" w:lineRule="auto"/>
        <w:ind w:leftChars="0"/>
        <w:rPr>
          <w:rFonts w:hint="default" w:ascii="仿宋" w:hAnsi="仿宋" w:eastAsia="仿宋" w:cs="仿宋"/>
          <w:b w:val="0"/>
          <w:bCs w:val="0"/>
          <w:sz w:val="24"/>
          <w:szCs w:val="24"/>
          <w:highlight w:val="none"/>
          <w:lang w:val="en-US" w:eastAsia="zh-CN"/>
        </w:rPr>
      </w:pPr>
      <w:r>
        <w:rPr>
          <w:rFonts w:hint="default" w:ascii="仿宋" w:hAnsi="仿宋" w:eastAsia="仿宋" w:cs="仿宋"/>
          <w:b w:val="0"/>
          <w:bCs w:val="0"/>
          <w:sz w:val="24"/>
          <w:szCs w:val="24"/>
          <w:highlight w:val="none"/>
          <w:lang w:val="en-US" w:eastAsia="zh-CN"/>
        </w:rPr>
        <w:t>六、 我公司承诺在拆卸、搬运、清运过程中严格遵守安全生产规范，做好安全防护措施，如发生任何安全事故、财产损失、环保问题等，一切责任及费用由我公司自行承担，与医院无关。</w:t>
      </w:r>
    </w:p>
    <w:p w14:paraId="5258A993">
      <w:pPr>
        <w:numPr>
          <w:ilvl w:val="0"/>
          <w:numId w:val="0"/>
        </w:numPr>
        <w:spacing w:line="360" w:lineRule="auto"/>
        <w:ind w:leftChars="0"/>
        <w:rPr>
          <w:rFonts w:hint="default" w:ascii="仿宋" w:hAnsi="仿宋" w:eastAsia="仿宋" w:cs="仿宋"/>
          <w:b w:val="0"/>
          <w:bCs w:val="0"/>
          <w:sz w:val="24"/>
          <w:szCs w:val="24"/>
          <w:highlight w:val="none"/>
          <w:lang w:val="en-US" w:eastAsia="zh-CN"/>
        </w:rPr>
      </w:pPr>
      <w:r>
        <w:rPr>
          <w:rFonts w:hint="default" w:ascii="仿宋" w:hAnsi="仿宋" w:eastAsia="仿宋" w:cs="仿宋"/>
          <w:b w:val="0"/>
          <w:bCs w:val="0"/>
          <w:sz w:val="24"/>
          <w:szCs w:val="24"/>
          <w:highlight w:val="none"/>
          <w:lang w:val="en-US" w:eastAsia="zh-CN"/>
        </w:rPr>
        <w:t>七、 我公司承诺在清运过程中不损坏医院现有建筑、设施及环境，清运完毕后清理现场、恢复场地原貌。</w:t>
      </w:r>
    </w:p>
    <w:p w14:paraId="1613206A">
      <w:pPr>
        <w:numPr>
          <w:ilvl w:val="0"/>
          <w:numId w:val="0"/>
        </w:numPr>
        <w:spacing w:line="360" w:lineRule="auto"/>
        <w:ind w:leftChars="0"/>
        <w:rPr>
          <w:rFonts w:hint="default" w:ascii="仿宋" w:hAnsi="仿宋" w:eastAsia="仿宋" w:cs="仿宋"/>
          <w:b w:val="0"/>
          <w:bCs w:val="0"/>
          <w:sz w:val="24"/>
          <w:szCs w:val="24"/>
          <w:highlight w:val="none"/>
          <w:lang w:val="en-US" w:eastAsia="zh-CN"/>
        </w:rPr>
      </w:pPr>
      <w:r>
        <w:rPr>
          <w:rFonts w:hint="default" w:ascii="仿宋" w:hAnsi="仿宋" w:eastAsia="仿宋" w:cs="仿宋"/>
          <w:b w:val="0"/>
          <w:bCs w:val="0"/>
          <w:sz w:val="24"/>
          <w:szCs w:val="24"/>
          <w:highlight w:val="none"/>
          <w:lang w:val="en-US" w:eastAsia="zh-CN"/>
        </w:rPr>
        <w:t>八、 若我公司违反上述任何承诺，医院有权取消我公司成交资格、没收保证金，并追究我公司相应的经济和法律责任；由此造成的一切不良后果及损失，均由我公司独立承担。</w:t>
      </w:r>
    </w:p>
    <w:p w14:paraId="01D54D16">
      <w:pPr>
        <w:numPr>
          <w:ilvl w:val="0"/>
          <w:numId w:val="0"/>
        </w:numPr>
        <w:spacing w:line="360" w:lineRule="auto"/>
        <w:ind w:leftChars="0"/>
        <w:rPr>
          <w:rFonts w:hint="default" w:ascii="仿宋" w:hAnsi="仿宋" w:eastAsia="仿宋" w:cs="仿宋"/>
          <w:b w:val="0"/>
          <w:bCs w:val="0"/>
          <w:sz w:val="24"/>
          <w:szCs w:val="24"/>
          <w:highlight w:val="none"/>
          <w:lang w:val="en-US" w:eastAsia="zh-CN"/>
        </w:rPr>
      </w:pPr>
      <w:r>
        <w:rPr>
          <w:rFonts w:hint="default" w:ascii="仿宋" w:hAnsi="仿宋" w:eastAsia="仿宋" w:cs="仿宋"/>
          <w:b w:val="0"/>
          <w:bCs w:val="0"/>
          <w:sz w:val="24"/>
          <w:szCs w:val="24"/>
          <w:highlight w:val="none"/>
          <w:lang w:val="en-US" w:eastAsia="zh-CN"/>
        </w:rPr>
        <w:t>特此承诺！</w:t>
      </w:r>
    </w:p>
    <w:p w14:paraId="1B8D0DB8">
      <w:pPr>
        <w:numPr>
          <w:ilvl w:val="0"/>
          <w:numId w:val="0"/>
        </w:numPr>
        <w:spacing w:line="360" w:lineRule="auto"/>
        <w:ind w:leftChars="0"/>
        <w:rPr>
          <w:rFonts w:hint="default" w:ascii="仿宋" w:hAnsi="仿宋" w:eastAsia="仿宋" w:cs="仿宋"/>
          <w:b w:val="0"/>
          <w:bCs w:val="0"/>
          <w:sz w:val="24"/>
          <w:szCs w:val="24"/>
          <w:highlight w:val="none"/>
          <w:lang w:val="en-US" w:eastAsia="zh-CN"/>
        </w:rPr>
      </w:pPr>
      <w:r>
        <w:rPr>
          <w:rFonts w:hint="default" w:ascii="仿宋" w:hAnsi="仿宋" w:eastAsia="仿宋" w:cs="仿宋"/>
          <w:b w:val="0"/>
          <w:bCs w:val="0"/>
          <w:sz w:val="24"/>
          <w:szCs w:val="24"/>
          <w:highlight w:val="none"/>
          <w:lang w:val="en-US" w:eastAsia="zh-CN"/>
        </w:rPr>
        <w:t>承诺单位（盖公章）： ____________________</w:t>
      </w:r>
    </w:p>
    <w:p w14:paraId="51E82887">
      <w:pPr>
        <w:numPr>
          <w:ilvl w:val="0"/>
          <w:numId w:val="0"/>
        </w:numPr>
        <w:spacing w:line="360" w:lineRule="auto"/>
        <w:ind w:leftChars="0"/>
        <w:rPr>
          <w:rFonts w:hint="default" w:ascii="仿宋" w:hAnsi="仿宋" w:eastAsia="仿宋" w:cs="仿宋"/>
          <w:b w:val="0"/>
          <w:bCs w:val="0"/>
          <w:sz w:val="24"/>
          <w:szCs w:val="24"/>
          <w:highlight w:val="none"/>
          <w:lang w:val="en-US" w:eastAsia="zh-CN"/>
        </w:rPr>
      </w:pPr>
      <w:r>
        <w:rPr>
          <w:rFonts w:hint="default" w:ascii="仿宋" w:hAnsi="仿宋" w:eastAsia="仿宋" w:cs="仿宋"/>
          <w:b w:val="0"/>
          <w:bCs w:val="0"/>
          <w:sz w:val="24"/>
          <w:szCs w:val="24"/>
          <w:highlight w:val="none"/>
          <w:lang w:val="en-US" w:eastAsia="zh-CN"/>
        </w:rPr>
        <w:t>法定代表人（或授权代表）签字： ____________________</w:t>
      </w:r>
    </w:p>
    <w:p w14:paraId="60E7262D">
      <w:pPr>
        <w:numPr>
          <w:ilvl w:val="0"/>
          <w:numId w:val="0"/>
        </w:numPr>
        <w:spacing w:line="360" w:lineRule="auto"/>
        <w:ind w:leftChars="0"/>
        <w:rPr>
          <w:rFonts w:hint="default" w:ascii="仿宋" w:hAnsi="仿宋" w:eastAsia="仿宋" w:cs="仿宋"/>
          <w:b w:val="0"/>
          <w:bCs w:val="0"/>
          <w:sz w:val="24"/>
          <w:szCs w:val="24"/>
          <w:highlight w:val="none"/>
          <w:lang w:val="en-US" w:eastAsia="zh-CN"/>
        </w:rPr>
      </w:pPr>
      <w:r>
        <w:rPr>
          <w:rFonts w:hint="default" w:ascii="仿宋" w:hAnsi="仿宋" w:eastAsia="仿宋" w:cs="仿宋"/>
          <w:b w:val="0"/>
          <w:bCs w:val="0"/>
          <w:sz w:val="24"/>
          <w:szCs w:val="24"/>
          <w:highlight w:val="none"/>
          <w:lang w:val="en-US" w:eastAsia="zh-CN"/>
        </w:rPr>
        <w:t>联系电话： ____________________</w:t>
      </w:r>
    </w:p>
    <w:p w14:paraId="38AA0134">
      <w:pPr>
        <w:numPr>
          <w:ilvl w:val="0"/>
          <w:numId w:val="0"/>
        </w:numPr>
        <w:spacing w:line="360" w:lineRule="auto"/>
        <w:ind w:leftChars="0"/>
        <w:rPr>
          <w:rFonts w:hint="default" w:ascii="仿宋" w:hAnsi="仿宋" w:eastAsia="仿宋" w:cs="仿宋"/>
          <w:b w:val="0"/>
          <w:bCs w:val="0"/>
          <w:sz w:val="24"/>
          <w:szCs w:val="24"/>
          <w:highlight w:val="none"/>
          <w:lang w:val="en-US" w:eastAsia="zh-CN"/>
        </w:rPr>
      </w:pPr>
      <w:r>
        <w:rPr>
          <w:rFonts w:hint="default" w:ascii="仿宋" w:hAnsi="仿宋" w:eastAsia="仿宋" w:cs="仿宋"/>
          <w:b w:val="0"/>
          <w:bCs w:val="0"/>
          <w:sz w:val="24"/>
          <w:szCs w:val="24"/>
          <w:highlight w:val="none"/>
          <w:lang w:val="en-US" w:eastAsia="zh-CN"/>
        </w:rPr>
        <w:t>日期： ______ 年 ______ 月 ______ 日</w:t>
      </w:r>
    </w:p>
    <w:p w14:paraId="6BFACB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0C69F8"/>
    <w:rsid w:val="00E7229C"/>
    <w:rsid w:val="22143D0A"/>
    <w:rsid w:val="2DC36BBF"/>
    <w:rsid w:val="2DEA0BB1"/>
    <w:rsid w:val="3D520C4D"/>
    <w:rsid w:val="3D597450"/>
    <w:rsid w:val="41E82821"/>
    <w:rsid w:val="59156ECB"/>
    <w:rsid w:val="65995C42"/>
    <w:rsid w:val="6F0C69F8"/>
    <w:rsid w:val="715471B4"/>
    <w:rsid w:val="76071995"/>
    <w:rsid w:val="7B054F15"/>
    <w:rsid w:val="7D7A5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2026-07-17T07:30:00Z</dcterms:created>
  <dc:creator>陈雄伟</dc:creator>
  <cp:lastModifiedBy>陈雄伟</cp:lastModifiedBy>
  <dcterms:modified xsi:type="dcterms:W3CDTF">2026-07-17T07:52:57Z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2B8541E4997341D5A7CD1FD2BDDF1E7B_11</vt:lpwstr>
  </property>
  <property fmtid="{D5CDD505-2E9C-101B-9397-08002B2CF9AE}" pid="4" name="KSOTemplateDocerSaveRecord">
    <vt:lpwstr>eyJoZGlkIjoiYTZlZjJjMGYxOWQyMjJlM2RmNTRiYjM0NmU3MzBkNzgiLCJ1c2VySWQiOiIzMjQ4MzQxNTYifQ==</vt:lpwstr>
  </property>
</Properties>
</file>